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8cc834726494b5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f5bceaeac1924e8d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c083d06e1414b8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d488e4d979b44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BORELLI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ROUSSOS MEMOS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Antonio CREDENTINO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3 3 2 1 1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1 1 3 3 3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65cb66502cf4f98" /><Relationship Type="http://schemas.openxmlformats.org/officeDocument/2006/relationships/footer" Target="/word/footer1.xml" Id="Rf5bceaeac1924e8d" /><Relationship Type="http://schemas.openxmlformats.org/officeDocument/2006/relationships/image" Target="/media/image.jpg" Id="Rbc083d06e1414b8d" /><Relationship Type="http://schemas.openxmlformats.org/officeDocument/2006/relationships/image" Target="/media/image2.jpg" Id="R2d488e4d979b4411" /></Relationships>
</file>