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03fca52390cf4bc5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e329709cc6e546f1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b8b5afc495424df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5d28fcec8e6042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2 Solos male - Cha Cha Cha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Alessandro MALORGIO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Gabriele DELFINO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Michele SUPPA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Matteo AMODEO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698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LOUSIDIS APOSTOLOS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Cha Cha Cha (CC)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2 2 1 2 2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295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3 1 2 1 4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260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1 3 3 3 1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373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4 4 4 4 3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698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5 5 5 5 5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3d420996e4614e0e" /><Relationship Type="http://schemas.openxmlformats.org/officeDocument/2006/relationships/footer" Target="/word/footer1.xml" Id="Re329709cc6e546f1" /><Relationship Type="http://schemas.openxmlformats.org/officeDocument/2006/relationships/image" Target="/media/image.jpg" Id="Rb8b5afc495424df5" /><Relationship Type="http://schemas.openxmlformats.org/officeDocument/2006/relationships/image" Target="/media/image2.jpg" Id="R5d28fcec8e604255" /></Relationships>
</file>